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D77C7" w14:textId="54C43F7F" w:rsidR="00EE114E" w:rsidRDefault="00EE114E" w:rsidP="00B14FA5">
      <w:pPr>
        <w:pStyle w:val="Titel"/>
        <w:rPr>
          <w:color w:val="EE0000"/>
        </w:rPr>
      </w:pPr>
      <w:r>
        <w:rPr>
          <w:noProof/>
        </w:rPr>
        <w:drawing>
          <wp:anchor distT="0" distB="0" distL="114300" distR="114300" simplePos="0" relativeHeight="251658240" behindDoc="1" locked="0" layoutInCell="1" allowOverlap="1" wp14:anchorId="1B3CA9D9" wp14:editId="384CC3B3">
            <wp:simplePos x="0" y="0"/>
            <wp:positionH relativeFrom="column">
              <wp:posOffset>786130</wp:posOffset>
            </wp:positionH>
            <wp:positionV relativeFrom="paragraph">
              <wp:posOffset>0</wp:posOffset>
            </wp:positionV>
            <wp:extent cx="4436745" cy="1990725"/>
            <wp:effectExtent l="0" t="0" r="1905" b="9525"/>
            <wp:wrapTight wrapText="bothSides">
              <wp:wrapPolygon edited="0">
                <wp:start x="3061" y="0"/>
                <wp:lineTo x="1391" y="827"/>
                <wp:lineTo x="1020" y="2274"/>
                <wp:lineTo x="1298" y="3307"/>
                <wp:lineTo x="649" y="3514"/>
                <wp:lineTo x="278" y="4754"/>
                <wp:lineTo x="278" y="7855"/>
                <wp:lineTo x="742" y="9922"/>
                <wp:lineTo x="1113" y="12609"/>
                <wp:lineTo x="927" y="14056"/>
                <wp:lineTo x="0" y="16329"/>
                <wp:lineTo x="0" y="20670"/>
                <wp:lineTo x="278" y="21497"/>
                <wp:lineTo x="21517" y="21497"/>
                <wp:lineTo x="21517" y="827"/>
                <wp:lineTo x="9367" y="0"/>
                <wp:lineTo x="3061" y="0"/>
              </wp:wrapPolygon>
            </wp:wrapTight>
            <wp:docPr id="157385171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36745" cy="1990725"/>
                    </a:xfrm>
                    <a:prstGeom prst="rect">
                      <a:avLst/>
                    </a:prstGeom>
                    <a:noFill/>
                  </pic:spPr>
                </pic:pic>
              </a:graphicData>
            </a:graphic>
            <wp14:sizeRelH relativeFrom="margin">
              <wp14:pctWidth>0</wp14:pctWidth>
            </wp14:sizeRelH>
            <wp14:sizeRelV relativeFrom="margin">
              <wp14:pctHeight>0</wp14:pctHeight>
            </wp14:sizeRelV>
          </wp:anchor>
        </w:drawing>
      </w:r>
    </w:p>
    <w:p w14:paraId="25FB9782" w14:textId="77777777" w:rsidR="00EE114E" w:rsidRDefault="00EE114E" w:rsidP="00B14FA5">
      <w:pPr>
        <w:pStyle w:val="Titel"/>
        <w:rPr>
          <w:color w:val="EE0000"/>
        </w:rPr>
      </w:pPr>
    </w:p>
    <w:p w14:paraId="7837FE79" w14:textId="77777777" w:rsidR="00EE114E" w:rsidRDefault="00EE114E" w:rsidP="00B14FA5">
      <w:pPr>
        <w:pStyle w:val="Titel"/>
        <w:rPr>
          <w:color w:val="EE0000"/>
        </w:rPr>
      </w:pPr>
    </w:p>
    <w:p w14:paraId="4D58A7C4" w14:textId="77777777" w:rsidR="00EE114E" w:rsidRDefault="00EE114E" w:rsidP="00B14FA5">
      <w:pPr>
        <w:pStyle w:val="Titel"/>
        <w:rPr>
          <w:color w:val="EE0000"/>
        </w:rPr>
      </w:pPr>
    </w:p>
    <w:p w14:paraId="06A715D1" w14:textId="77777777" w:rsidR="00EE114E" w:rsidRDefault="00EE114E" w:rsidP="00B14FA5">
      <w:pPr>
        <w:pStyle w:val="Titel"/>
        <w:rPr>
          <w:color w:val="EE0000"/>
        </w:rPr>
      </w:pPr>
    </w:p>
    <w:p w14:paraId="7113757E" w14:textId="5DF1DFFC" w:rsidR="00EE114E" w:rsidRPr="00EE114E" w:rsidRDefault="00040E0E" w:rsidP="00EE114E">
      <w:pPr>
        <w:pStyle w:val="Titel"/>
        <w:rPr>
          <w:color w:val="EE0000"/>
        </w:rPr>
      </w:pPr>
      <w:r>
        <w:rPr>
          <w:color w:val="EE0000"/>
        </w:rPr>
        <w:t>Tilmelding</w:t>
      </w:r>
      <w:r w:rsidR="00B14FA5" w:rsidRPr="00B14FA5">
        <w:rPr>
          <w:color w:val="EE0000"/>
        </w:rPr>
        <w:t xml:space="preserve"> til Spejdernes Lejr 2026</w:t>
      </w:r>
    </w:p>
    <w:p w14:paraId="60E604DA" w14:textId="59C02190" w:rsidR="00B14FA5" w:rsidRPr="00EE114E" w:rsidRDefault="00B14FA5" w:rsidP="00B14FA5">
      <w:pPr>
        <w:rPr>
          <w:sz w:val="32"/>
          <w:szCs w:val="32"/>
        </w:rPr>
      </w:pPr>
      <w:r w:rsidRPr="00EE114E">
        <w:rPr>
          <w:sz w:val="32"/>
          <w:szCs w:val="32"/>
        </w:rPr>
        <w:t>Kære alle spejdere i Kraka, Thyra Danebod</w:t>
      </w:r>
      <w:r w:rsidR="00EE114E">
        <w:rPr>
          <w:sz w:val="32"/>
          <w:szCs w:val="32"/>
        </w:rPr>
        <w:t>,</w:t>
      </w:r>
      <w:r w:rsidRPr="00EE114E">
        <w:rPr>
          <w:sz w:val="32"/>
          <w:szCs w:val="32"/>
        </w:rPr>
        <w:t xml:space="preserve"> Trop</w:t>
      </w:r>
      <w:r w:rsidR="00EE114E">
        <w:rPr>
          <w:sz w:val="32"/>
          <w:szCs w:val="32"/>
        </w:rPr>
        <w:t xml:space="preserve"> og Klan</w:t>
      </w:r>
      <w:r w:rsidRPr="00EE114E">
        <w:rPr>
          <w:sz w:val="32"/>
          <w:szCs w:val="32"/>
        </w:rPr>
        <w:t>,</w:t>
      </w:r>
    </w:p>
    <w:p w14:paraId="7B691B1B" w14:textId="3AC91122" w:rsidR="00040E0E" w:rsidRDefault="00040E0E" w:rsidP="00B14FA5">
      <w:pPr>
        <w:rPr>
          <w:sz w:val="28"/>
          <w:szCs w:val="28"/>
        </w:rPr>
      </w:pPr>
      <w:r>
        <w:rPr>
          <w:sz w:val="28"/>
          <w:szCs w:val="28"/>
        </w:rPr>
        <w:t>Der er stadig længe til vi skal afsted på Spejdernes Lejr, men det er allerede nu tid til at tilmelde os til Nordens største spejderlejr! Når alle grupper er tilmeldt, går lejr-planlæggerne i gang med at få lejrpladser, aktiviteter og mad til at gå op i en højere enhed.</w:t>
      </w:r>
      <w:r w:rsidR="003A6FB7">
        <w:rPr>
          <w:sz w:val="28"/>
          <w:szCs w:val="28"/>
        </w:rPr>
        <w:t xml:space="preserve"> (Invitation er i Ratatosk december udgaven)</w:t>
      </w:r>
    </w:p>
    <w:p w14:paraId="3FD3E7E2" w14:textId="54B3DC47" w:rsidR="00040E0E" w:rsidRPr="00040E0E" w:rsidRDefault="00040E0E" w:rsidP="00040E0E">
      <w:pPr>
        <w:pStyle w:val="Ingenafstand"/>
        <w:rPr>
          <w:color w:val="00B0F0"/>
          <w:sz w:val="28"/>
          <w:szCs w:val="28"/>
        </w:rPr>
      </w:pPr>
      <w:r w:rsidRPr="00040E0E">
        <w:rPr>
          <w:color w:val="00B0F0"/>
          <w:sz w:val="28"/>
          <w:szCs w:val="28"/>
        </w:rPr>
        <w:t xml:space="preserve">Datoer: </w:t>
      </w:r>
    </w:p>
    <w:p w14:paraId="0B656802" w14:textId="6E5C3B0D" w:rsidR="00040E0E" w:rsidRPr="00040E0E" w:rsidRDefault="00040E0E" w:rsidP="00040E0E">
      <w:pPr>
        <w:pStyle w:val="Ingenafstand"/>
        <w:rPr>
          <w:sz w:val="28"/>
          <w:szCs w:val="28"/>
        </w:rPr>
      </w:pPr>
      <w:r w:rsidRPr="00040E0E">
        <w:rPr>
          <w:sz w:val="28"/>
          <w:szCs w:val="28"/>
        </w:rPr>
        <w:t>Minier: 18-22 juli 2026.</w:t>
      </w:r>
    </w:p>
    <w:p w14:paraId="5F474332" w14:textId="7882407A" w:rsidR="00040E0E" w:rsidRDefault="00040E0E" w:rsidP="00040E0E">
      <w:pPr>
        <w:pStyle w:val="Ingenafstand"/>
        <w:rPr>
          <w:sz w:val="28"/>
          <w:szCs w:val="28"/>
        </w:rPr>
      </w:pPr>
      <w:r w:rsidRPr="00040E0E">
        <w:rPr>
          <w:sz w:val="28"/>
          <w:szCs w:val="28"/>
        </w:rPr>
        <w:t>J</w:t>
      </w:r>
      <w:r w:rsidR="00C6739F" w:rsidRPr="00040E0E">
        <w:rPr>
          <w:sz w:val="28"/>
          <w:szCs w:val="28"/>
        </w:rPr>
        <w:t>unior, trop og klan</w:t>
      </w:r>
      <w:r w:rsidRPr="00040E0E">
        <w:rPr>
          <w:sz w:val="28"/>
          <w:szCs w:val="28"/>
        </w:rPr>
        <w:t>:</w:t>
      </w:r>
      <w:r w:rsidR="00C6739F" w:rsidRPr="00040E0E">
        <w:rPr>
          <w:sz w:val="28"/>
          <w:szCs w:val="28"/>
        </w:rPr>
        <w:t xml:space="preserve"> </w:t>
      </w:r>
      <w:r w:rsidRPr="00040E0E">
        <w:rPr>
          <w:sz w:val="28"/>
          <w:szCs w:val="28"/>
        </w:rPr>
        <w:t>1</w:t>
      </w:r>
      <w:r w:rsidR="00C6739F" w:rsidRPr="00040E0E">
        <w:rPr>
          <w:sz w:val="28"/>
          <w:szCs w:val="28"/>
        </w:rPr>
        <w:t>8</w:t>
      </w:r>
      <w:r w:rsidRPr="00040E0E">
        <w:rPr>
          <w:sz w:val="28"/>
          <w:szCs w:val="28"/>
        </w:rPr>
        <w:t>-26 juli 2026.</w:t>
      </w:r>
    </w:p>
    <w:p w14:paraId="20C978FB" w14:textId="77777777" w:rsidR="00040E0E" w:rsidRPr="00040E0E" w:rsidRDefault="00040E0E" w:rsidP="00040E0E">
      <w:pPr>
        <w:pStyle w:val="Ingenafstand"/>
        <w:rPr>
          <w:sz w:val="28"/>
          <w:szCs w:val="28"/>
        </w:rPr>
      </w:pPr>
    </w:p>
    <w:p w14:paraId="2CD3906A" w14:textId="5C3B054D" w:rsidR="00C6739F" w:rsidRPr="00C6739F" w:rsidRDefault="00C6739F" w:rsidP="00B14FA5">
      <w:pPr>
        <w:rPr>
          <w:color w:val="EE0000"/>
          <w:sz w:val="28"/>
          <w:szCs w:val="28"/>
        </w:rPr>
      </w:pPr>
      <w:r w:rsidRPr="00C6739F">
        <w:rPr>
          <w:color w:val="EE0000"/>
          <w:sz w:val="28"/>
          <w:szCs w:val="28"/>
        </w:rPr>
        <w:t xml:space="preserve">Hvordan tilmelder jeg mig? </w:t>
      </w:r>
    </w:p>
    <w:p w14:paraId="2A9E7662" w14:textId="418611A6" w:rsidR="00B7606C" w:rsidRDefault="00040E0E" w:rsidP="00B14FA5">
      <w:pPr>
        <w:rPr>
          <w:sz w:val="28"/>
          <w:szCs w:val="28"/>
        </w:rPr>
      </w:pPr>
      <w:r>
        <w:rPr>
          <w:sz w:val="28"/>
          <w:szCs w:val="28"/>
        </w:rPr>
        <w:t>Mini – Kraka Flok: prisen er 810 kr.</w:t>
      </w:r>
      <w:r w:rsidR="00B7606C">
        <w:rPr>
          <w:sz w:val="28"/>
          <w:szCs w:val="28"/>
        </w:rPr>
        <w:t xml:space="preserve"> Betaling fordeles på</w:t>
      </w:r>
      <w:r>
        <w:rPr>
          <w:sz w:val="28"/>
          <w:szCs w:val="28"/>
        </w:rPr>
        <w:t xml:space="preserve"> 2 rater (2 x 405 kr) </w:t>
      </w:r>
    </w:p>
    <w:p w14:paraId="54254FED" w14:textId="4FD799B9" w:rsidR="00B7606C" w:rsidRDefault="00B7606C" w:rsidP="00B14FA5">
      <w:pPr>
        <w:rPr>
          <w:sz w:val="28"/>
          <w:szCs w:val="28"/>
        </w:rPr>
      </w:pPr>
      <w:r>
        <w:rPr>
          <w:sz w:val="28"/>
          <w:szCs w:val="28"/>
        </w:rPr>
        <w:t>Junior – Thyra Danebod Flok &amp; Trop/Klan: prisen er 1275 kr. Betaling fordeles på 2 rater (675 kr &amp; 600kr)</w:t>
      </w:r>
    </w:p>
    <w:p w14:paraId="01A9483C" w14:textId="1C5737EB" w:rsidR="00B7606C" w:rsidRDefault="00B7606C" w:rsidP="00B14FA5">
      <w:pPr>
        <w:rPr>
          <w:sz w:val="28"/>
          <w:szCs w:val="28"/>
        </w:rPr>
      </w:pPr>
      <w:r>
        <w:rPr>
          <w:sz w:val="28"/>
          <w:szCs w:val="28"/>
        </w:rPr>
        <w:t xml:space="preserve">Betalings datoerne er: </w:t>
      </w:r>
      <w:r w:rsidR="006F11D1">
        <w:rPr>
          <w:sz w:val="28"/>
          <w:szCs w:val="28"/>
        </w:rPr>
        <w:t xml:space="preserve"> senest d. </w:t>
      </w:r>
      <w:r>
        <w:rPr>
          <w:sz w:val="28"/>
          <w:szCs w:val="28"/>
        </w:rPr>
        <w:t>25</w:t>
      </w:r>
      <w:r w:rsidR="006F11D1">
        <w:rPr>
          <w:sz w:val="28"/>
          <w:szCs w:val="28"/>
        </w:rPr>
        <w:t>.</w:t>
      </w:r>
      <w:r>
        <w:rPr>
          <w:sz w:val="28"/>
          <w:szCs w:val="28"/>
        </w:rPr>
        <w:t xml:space="preserve"> februar &amp; </w:t>
      </w:r>
      <w:r w:rsidR="006F11D1">
        <w:rPr>
          <w:sz w:val="28"/>
          <w:szCs w:val="28"/>
        </w:rPr>
        <w:t xml:space="preserve">d. </w:t>
      </w:r>
      <w:r>
        <w:rPr>
          <w:sz w:val="28"/>
          <w:szCs w:val="28"/>
        </w:rPr>
        <w:t>25</w:t>
      </w:r>
      <w:r w:rsidR="006F11D1">
        <w:rPr>
          <w:sz w:val="28"/>
          <w:szCs w:val="28"/>
        </w:rPr>
        <w:t>.</w:t>
      </w:r>
      <w:r>
        <w:rPr>
          <w:sz w:val="28"/>
          <w:szCs w:val="28"/>
        </w:rPr>
        <w:t xml:space="preserve"> marts 2026. Tilmelding via medlemsservice</w:t>
      </w:r>
      <w:r w:rsidR="007F3F6F">
        <w:rPr>
          <w:sz w:val="28"/>
          <w:szCs w:val="28"/>
        </w:rPr>
        <w:t xml:space="preserve"> (www.skjoldmoerne.dk)</w:t>
      </w:r>
    </w:p>
    <w:p w14:paraId="4C2BF91A" w14:textId="0191AD9F" w:rsidR="00B7606C" w:rsidRDefault="007F3F6F" w:rsidP="00B14FA5">
      <w:pPr>
        <w:rPr>
          <w:sz w:val="28"/>
          <w:szCs w:val="28"/>
        </w:rPr>
      </w:pPr>
      <w:r>
        <w:rPr>
          <w:sz w:val="28"/>
          <w:szCs w:val="28"/>
        </w:rPr>
        <w:t xml:space="preserve">Rate 1: </w:t>
      </w:r>
      <w:hyperlink r:id="rId6" w:history="1">
        <w:r w:rsidRPr="007F3F6F">
          <w:rPr>
            <w:rStyle w:val="Hyperlink"/>
            <w:sz w:val="28"/>
            <w:szCs w:val="28"/>
          </w:rPr>
          <w:t>Junior: Spejdernes Lejr Rate 1</w:t>
        </w:r>
      </w:hyperlink>
    </w:p>
    <w:p w14:paraId="44B8DF71" w14:textId="0D7CDBE6" w:rsidR="007F3F6F" w:rsidRDefault="007F3F6F" w:rsidP="00B14FA5">
      <w:pPr>
        <w:rPr>
          <w:sz w:val="28"/>
          <w:szCs w:val="28"/>
        </w:rPr>
      </w:pPr>
      <w:r>
        <w:rPr>
          <w:sz w:val="28"/>
          <w:szCs w:val="28"/>
        </w:rPr>
        <w:t xml:space="preserve">Rate 2: </w:t>
      </w:r>
      <w:hyperlink r:id="rId7" w:history="1">
        <w:r w:rsidRPr="007F3F6F">
          <w:rPr>
            <w:rStyle w:val="Hyperlink"/>
            <w:sz w:val="28"/>
            <w:szCs w:val="28"/>
          </w:rPr>
          <w:t>Junior: Spejdernes Lejr Rate 2</w:t>
        </w:r>
      </w:hyperlink>
    </w:p>
    <w:p w14:paraId="1D65EE50" w14:textId="555B5E82" w:rsidR="00040E0E" w:rsidRDefault="007F3F6F" w:rsidP="00B14FA5">
      <w:pPr>
        <w:rPr>
          <w:sz w:val="28"/>
          <w:szCs w:val="28"/>
        </w:rPr>
      </w:pPr>
      <w:r>
        <w:rPr>
          <w:sz w:val="28"/>
          <w:szCs w:val="28"/>
        </w:rPr>
        <w:t xml:space="preserve">Vi ved der er mange spørgsmål til hvad sådan en lejr er og hvad skal vi lave og hvad skal man have med og meget andet. </w:t>
      </w:r>
      <w:r w:rsidRPr="007F3F6F">
        <w:rPr>
          <w:b/>
          <w:bCs/>
          <w:color w:val="EE0000"/>
          <w:sz w:val="28"/>
          <w:szCs w:val="28"/>
        </w:rPr>
        <w:t xml:space="preserve">DERFOR </w:t>
      </w:r>
      <w:r>
        <w:rPr>
          <w:sz w:val="28"/>
          <w:szCs w:val="28"/>
        </w:rPr>
        <w:t xml:space="preserve">holder vi forældremøde </w:t>
      </w:r>
      <w:r w:rsidRPr="007F3F6F">
        <w:rPr>
          <w:b/>
          <w:bCs/>
          <w:color w:val="EE0000"/>
          <w:sz w:val="28"/>
          <w:szCs w:val="28"/>
        </w:rPr>
        <w:t>torsdag d. 15. januar kl. 18.15-19.00.</w:t>
      </w:r>
      <w:r w:rsidRPr="007F3F6F">
        <w:rPr>
          <w:color w:val="EE0000"/>
          <w:sz w:val="28"/>
          <w:szCs w:val="28"/>
        </w:rPr>
        <w:t xml:space="preserve"> </w:t>
      </w:r>
      <w:r>
        <w:rPr>
          <w:sz w:val="28"/>
          <w:szCs w:val="28"/>
        </w:rPr>
        <w:t xml:space="preserve">Kom gerne 1 forældre til hver spejder. </w:t>
      </w:r>
    </w:p>
    <w:p w14:paraId="5FBCB7C1" w14:textId="2A79DA04" w:rsidR="00C6739F" w:rsidRDefault="00C6739F" w:rsidP="00B14FA5">
      <w:pPr>
        <w:rPr>
          <w:sz w:val="28"/>
          <w:szCs w:val="28"/>
        </w:rPr>
      </w:pPr>
      <w:r w:rsidRPr="00C6739F">
        <w:rPr>
          <w:sz w:val="28"/>
          <w:szCs w:val="28"/>
        </w:rPr>
        <w:t xml:space="preserve">Det bliver forrygende! Hvis du </w:t>
      </w:r>
      <w:r w:rsidR="007F3F6F">
        <w:rPr>
          <w:sz w:val="28"/>
          <w:szCs w:val="28"/>
        </w:rPr>
        <w:t>efter forældremødet har yderligere spørgsmål er du selvfølgelig velkommen til at kontakte dine le</w:t>
      </w:r>
      <w:r>
        <w:rPr>
          <w:sz w:val="28"/>
          <w:szCs w:val="28"/>
        </w:rPr>
        <w:t>dere.</w:t>
      </w:r>
    </w:p>
    <w:p w14:paraId="79141C8B" w14:textId="5A944521" w:rsidR="00C6739F" w:rsidRPr="004B606C" w:rsidRDefault="00C6739F" w:rsidP="00B14FA5">
      <w:pPr>
        <w:rPr>
          <w:b/>
          <w:bCs/>
          <w:color w:val="00B050"/>
          <w:sz w:val="28"/>
          <w:szCs w:val="28"/>
        </w:rPr>
      </w:pPr>
      <w:r w:rsidRPr="004B606C">
        <w:rPr>
          <w:b/>
          <w:bCs/>
          <w:color w:val="00B050"/>
          <w:sz w:val="28"/>
          <w:szCs w:val="28"/>
        </w:rPr>
        <w:t>Spejderhilsner Lederne i Skjoldm</w:t>
      </w:r>
      <w:r w:rsidRPr="004B606C">
        <w:rPr>
          <w:rFonts w:ascii="Aptos" w:hAnsi="Aptos" w:cs="Aptos"/>
          <w:b/>
          <w:bCs/>
          <w:color w:val="00B050"/>
          <w:sz w:val="28"/>
          <w:szCs w:val="28"/>
        </w:rPr>
        <w:t>ø</w:t>
      </w:r>
      <w:r w:rsidRPr="004B606C">
        <w:rPr>
          <w:b/>
          <w:bCs/>
          <w:color w:val="00B050"/>
          <w:sz w:val="28"/>
          <w:szCs w:val="28"/>
        </w:rPr>
        <w:t>erne</w:t>
      </w:r>
    </w:p>
    <w:p w14:paraId="4BF538DE" w14:textId="0F407E45" w:rsidR="00C6739F" w:rsidRPr="00EE114E" w:rsidRDefault="00C6739F" w:rsidP="00B14FA5">
      <w:pPr>
        <w:rPr>
          <w:sz w:val="28"/>
          <w:szCs w:val="28"/>
        </w:rPr>
      </w:pPr>
    </w:p>
    <w:sectPr w:rsidR="00C6739F" w:rsidRPr="00EE114E" w:rsidSect="00C6739F">
      <w:pgSz w:w="11906" w:h="16838"/>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71B"/>
    <w:multiLevelType w:val="hybridMultilevel"/>
    <w:tmpl w:val="492221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2311128"/>
    <w:multiLevelType w:val="hybridMultilevel"/>
    <w:tmpl w:val="4162C458"/>
    <w:lvl w:ilvl="0" w:tplc="06740860">
      <w:start w:val="1"/>
      <w:numFmt w:val="bullet"/>
      <w:lvlText w:val=""/>
      <w:lvlJc w:val="left"/>
      <w:pPr>
        <w:ind w:left="720" w:hanging="360"/>
      </w:pPr>
      <w:rPr>
        <w:rFonts w:ascii="Wingdings" w:hAnsi="Wingdings" w:hint="default"/>
        <w:color w:val="EE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4C05705"/>
    <w:multiLevelType w:val="hybridMultilevel"/>
    <w:tmpl w:val="63146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88140309">
    <w:abstractNumId w:val="2"/>
  </w:num>
  <w:num w:numId="2" w16cid:durableId="74711759">
    <w:abstractNumId w:val="0"/>
  </w:num>
  <w:num w:numId="3" w16cid:durableId="3644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A5"/>
    <w:rsid w:val="00040E0E"/>
    <w:rsid w:val="001A0A0A"/>
    <w:rsid w:val="001A24C2"/>
    <w:rsid w:val="003A6FB7"/>
    <w:rsid w:val="004B606C"/>
    <w:rsid w:val="006F11D1"/>
    <w:rsid w:val="007F3F6F"/>
    <w:rsid w:val="007F7310"/>
    <w:rsid w:val="00921F93"/>
    <w:rsid w:val="00942689"/>
    <w:rsid w:val="00A16DAE"/>
    <w:rsid w:val="00B14FA5"/>
    <w:rsid w:val="00B7606C"/>
    <w:rsid w:val="00B76E31"/>
    <w:rsid w:val="00C6739F"/>
    <w:rsid w:val="00CD5F62"/>
    <w:rsid w:val="00E600C4"/>
    <w:rsid w:val="00EE11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0E36"/>
  <w15:chartTrackingRefBased/>
  <w15:docId w15:val="{E6250770-C918-47BF-8CEE-A8C2D2D4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4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14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14FA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14FA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14FA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14FA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14FA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14FA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14FA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14FA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14FA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14FA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14FA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14FA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14FA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14FA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14FA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14FA5"/>
    <w:rPr>
      <w:rFonts w:eastAsiaTheme="majorEastAsia" w:cstheme="majorBidi"/>
      <w:color w:val="272727" w:themeColor="text1" w:themeTint="D8"/>
    </w:rPr>
  </w:style>
  <w:style w:type="paragraph" w:styleId="Titel">
    <w:name w:val="Title"/>
    <w:basedOn w:val="Normal"/>
    <w:next w:val="Normal"/>
    <w:link w:val="TitelTegn"/>
    <w:uiPriority w:val="10"/>
    <w:qFormat/>
    <w:rsid w:val="00B14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14FA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14FA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14FA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14FA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14FA5"/>
    <w:rPr>
      <w:i/>
      <w:iCs/>
      <w:color w:val="404040" w:themeColor="text1" w:themeTint="BF"/>
    </w:rPr>
  </w:style>
  <w:style w:type="paragraph" w:styleId="Listeafsnit">
    <w:name w:val="List Paragraph"/>
    <w:basedOn w:val="Normal"/>
    <w:uiPriority w:val="34"/>
    <w:qFormat/>
    <w:rsid w:val="00B14FA5"/>
    <w:pPr>
      <w:ind w:left="720"/>
      <w:contextualSpacing/>
    </w:pPr>
  </w:style>
  <w:style w:type="character" w:styleId="Kraftigfremhvning">
    <w:name w:val="Intense Emphasis"/>
    <w:basedOn w:val="Standardskrifttypeiafsnit"/>
    <w:uiPriority w:val="21"/>
    <w:qFormat/>
    <w:rsid w:val="00B14FA5"/>
    <w:rPr>
      <w:i/>
      <w:iCs/>
      <w:color w:val="0F4761" w:themeColor="accent1" w:themeShade="BF"/>
    </w:rPr>
  </w:style>
  <w:style w:type="paragraph" w:styleId="Strktcitat">
    <w:name w:val="Intense Quote"/>
    <w:basedOn w:val="Normal"/>
    <w:next w:val="Normal"/>
    <w:link w:val="StrktcitatTegn"/>
    <w:uiPriority w:val="30"/>
    <w:qFormat/>
    <w:rsid w:val="00B14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14FA5"/>
    <w:rPr>
      <w:i/>
      <w:iCs/>
      <w:color w:val="0F4761" w:themeColor="accent1" w:themeShade="BF"/>
    </w:rPr>
  </w:style>
  <w:style w:type="character" w:styleId="Kraftighenvisning">
    <w:name w:val="Intense Reference"/>
    <w:basedOn w:val="Standardskrifttypeiafsnit"/>
    <w:uiPriority w:val="32"/>
    <w:qFormat/>
    <w:rsid w:val="00B14FA5"/>
    <w:rPr>
      <w:b/>
      <w:bCs/>
      <w:smallCaps/>
      <w:color w:val="0F4761" w:themeColor="accent1" w:themeShade="BF"/>
      <w:spacing w:val="5"/>
    </w:rPr>
  </w:style>
  <w:style w:type="paragraph" w:styleId="Ingenafstand">
    <w:name w:val="No Spacing"/>
    <w:uiPriority w:val="1"/>
    <w:qFormat/>
    <w:rsid w:val="00040E0E"/>
    <w:pPr>
      <w:spacing w:after="0" w:line="240" w:lineRule="auto"/>
    </w:pPr>
  </w:style>
  <w:style w:type="character" w:styleId="Hyperlink">
    <w:name w:val="Hyperlink"/>
    <w:basedOn w:val="Standardskrifttypeiafsnit"/>
    <w:uiPriority w:val="99"/>
    <w:unhideWhenUsed/>
    <w:rsid w:val="007F3F6F"/>
    <w:rPr>
      <w:color w:val="467886" w:themeColor="hyperlink"/>
      <w:u w:val="single"/>
    </w:rPr>
  </w:style>
  <w:style w:type="character" w:styleId="Ulstomtale">
    <w:name w:val="Unresolved Mention"/>
    <w:basedOn w:val="Standardskrifttypeiafsnit"/>
    <w:uiPriority w:val="99"/>
    <w:semiHidden/>
    <w:unhideWhenUsed/>
    <w:rsid w:val="007F3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joldmoerne.dk/begivenhed/junior-spejdernes-lejr-rat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joldmoerne.dk/begivenhed/junior-spejdernes-lejr-rate-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245</Words>
  <Characters>1223</Characters>
  <Application>Microsoft Office Word</Application>
  <DocSecurity>0</DocSecurity>
  <Lines>42</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 Leth</dc:creator>
  <cp:keywords/>
  <dc:description/>
  <cp:lastModifiedBy>Ulrik Leth</cp:lastModifiedBy>
  <cp:revision>7</cp:revision>
  <dcterms:created xsi:type="dcterms:W3CDTF">2025-12-15T10:14:00Z</dcterms:created>
  <dcterms:modified xsi:type="dcterms:W3CDTF">2026-01-05T14:33:00Z</dcterms:modified>
</cp:coreProperties>
</file>